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r w:rsidDel="00000000" w:rsidR="00000000" w:rsidRPr="00000000">
        <w:rPr>
          <w:b w:val="1"/>
          <w:sz w:val="34"/>
          <w:szCs w:val="34"/>
          <w:rtl w:val="0"/>
        </w:rPr>
        <w:t xml:space="preserve">Příloha č. 2 VOP</w:t>
      </w:r>
    </w:p>
    <w:p w:rsidR="00000000" w:rsidDel="00000000" w:rsidP="00000000" w:rsidRDefault="00000000" w:rsidRPr="00000000" w14:paraId="00000002">
      <w:pPr>
        <w:pStyle w:val="Heading3"/>
        <w:keepNext w:val="0"/>
        <w:keepLines w:val="0"/>
        <w:spacing w:before="280" w:lineRule="auto"/>
        <w:rPr>
          <w:b w:val="1"/>
          <w:color w:val="000000"/>
          <w:sz w:val="26"/>
          <w:szCs w:val="26"/>
        </w:rPr>
      </w:pPr>
      <w:bookmarkStart w:colFirst="0" w:colLast="0" w:name="_heading=h.gjdgxs" w:id="0"/>
      <w:bookmarkEnd w:id="0"/>
      <w:r w:rsidDel="00000000" w:rsidR="00000000" w:rsidRPr="00000000">
        <w:rPr>
          <w:b w:val="1"/>
          <w:color w:val="000000"/>
          <w:sz w:val="26"/>
          <w:szCs w:val="26"/>
          <w:rtl w:val="0"/>
        </w:rPr>
        <w:t xml:space="preserve">POUČENÍ O UPLATNĚNÍ PRÁVA SPOTŘEBITELE NA ODSTOUPENÍ OD SMLOUVY</w:t>
      </w:r>
    </w:p>
    <w:p w:rsidR="00000000" w:rsidDel="00000000" w:rsidP="00000000" w:rsidRDefault="00000000" w:rsidRPr="00000000" w14:paraId="00000003">
      <w:pPr>
        <w:spacing w:after="240" w:lineRule="auto"/>
        <w:rPr>
          <w:b w:val="1"/>
        </w:rPr>
      </w:pPr>
      <w:r w:rsidDel="00000000" w:rsidR="00000000" w:rsidRPr="00000000">
        <w:rPr>
          <w:b w:val="1"/>
          <w:rtl w:val="0"/>
        </w:rPr>
        <w:t xml:space="preserve">1. Právo na odstoupení od smlouvy  </w:t>
      </w:r>
    </w:p>
    <w:p w:rsidR="00000000" w:rsidDel="00000000" w:rsidP="00000000" w:rsidRDefault="00000000" w:rsidRPr="00000000" w14:paraId="00000004">
      <w:pPr>
        <w:spacing w:after="240" w:lineRule="auto"/>
        <w:rPr/>
      </w:pPr>
      <w:r w:rsidDel="00000000" w:rsidR="00000000" w:rsidRPr="00000000">
        <w:rPr>
          <w:rtl w:val="0"/>
        </w:rPr>
        <w:t xml:space="preserve">1. Máte právo odstoupit od této smlouvy bez udání důvodů ve lhůtě 14 dní.</w:t>
      </w:r>
    </w:p>
    <w:p w:rsidR="00000000" w:rsidDel="00000000" w:rsidP="00000000" w:rsidRDefault="00000000" w:rsidRPr="00000000" w14:paraId="00000005">
      <w:pPr>
        <w:spacing w:after="240" w:lineRule="auto"/>
        <w:rPr/>
      </w:pPr>
      <w:r w:rsidDel="00000000" w:rsidR="00000000" w:rsidRPr="00000000">
        <w:rPr>
          <w:rtl w:val="0"/>
        </w:rPr>
        <w:t xml:space="preserve">2. Lhůta na odstoupení od smlouvy uplyne po 14 dnech ode dne:</w:t>
      </w:r>
    </w:p>
    <w:p w:rsidR="00000000" w:rsidDel="00000000" w:rsidP="00000000" w:rsidRDefault="00000000" w:rsidRPr="00000000" w14:paraId="00000006">
      <w:pPr>
        <w:spacing w:after="240" w:lineRule="auto"/>
        <w:rPr/>
      </w:pPr>
      <w:r w:rsidDel="00000000" w:rsidR="00000000" w:rsidRPr="00000000">
        <w:rPr>
          <w:rtl w:val="0"/>
        </w:rPr>
        <w:t xml:space="preserve">1.2.a. když Vy nebo Vámi určená třetí osoba s výjimkou dopravce převezmete zboží;</w:t>
      </w:r>
    </w:p>
    <w:p w:rsidR="00000000" w:rsidDel="00000000" w:rsidP="00000000" w:rsidRDefault="00000000" w:rsidRPr="00000000" w14:paraId="00000007">
      <w:pPr>
        <w:spacing w:after="240" w:lineRule="auto"/>
        <w:rPr/>
      </w:pPr>
      <w:r w:rsidDel="00000000" w:rsidR="00000000" w:rsidRPr="00000000">
        <w:rPr>
          <w:rtl w:val="0"/>
        </w:rPr>
        <w:t xml:space="preserve">1.2.b. když se zboží objednané spotřebitelem v jedné objednávce dodávají odděleně, když Vy nebo Vámi určená třetí osoba s výjimkou dopravce převezmete zboží, které bylo dodáno jako poslední,</w:t>
      </w:r>
    </w:p>
    <w:p w:rsidR="00000000" w:rsidDel="00000000" w:rsidP="00000000" w:rsidRDefault="00000000" w:rsidRPr="00000000" w14:paraId="00000008">
      <w:pPr>
        <w:spacing w:after="240" w:lineRule="auto"/>
        <w:rPr/>
      </w:pPr>
      <w:r w:rsidDel="00000000" w:rsidR="00000000" w:rsidRPr="00000000">
        <w:rPr>
          <w:rtl w:val="0"/>
        </w:rPr>
        <w:t xml:space="preserve">1.2.c. když se dodává zboží sestávající se z více dílů nebo kusů, když Vy nebo Vámi určená třetí osoba s výjimkou dopravce převezmete poslední díl nebo kus,</w:t>
      </w:r>
    </w:p>
    <w:p w:rsidR="00000000" w:rsidDel="00000000" w:rsidP="00000000" w:rsidRDefault="00000000" w:rsidRPr="00000000" w14:paraId="00000009">
      <w:pPr>
        <w:spacing w:after="240" w:lineRule="auto"/>
        <w:rPr/>
      </w:pPr>
      <w:r w:rsidDel="00000000" w:rsidR="00000000" w:rsidRPr="00000000">
        <w:rPr>
          <w:rtl w:val="0"/>
        </w:rPr>
        <w:t xml:space="preserve">1.2.d. když se zboží dodává opakovaně v rámci vymezeného období , když Vy nebo Vámi určená třetí osoba výjimkou dopravce převezmete první dodané zboží.</w:t>
      </w:r>
    </w:p>
    <w:p w:rsidR="00000000" w:rsidDel="00000000" w:rsidP="00000000" w:rsidRDefault="00000000" w:rsidRPr="00000000" w14:paraId="0000000A">
      <w:pPr>
        <w:spacing w:after="240" w:lineRule="auto"/>
        <w:rPr/>
      </w:pPr>
      <w:r w:rsidDel="00000000" w:rsidR="00000000" w:rsidRPr="00000000">
        <w:rPr>
          <w:rtl w:val="0"/>
        </w:rPr>
        <w:t xml:space="preserve">3. Při uplatnění práva na odstoupení od smlouvy nás informujte o svém rozhodnutí odstoupit od této smlouvy jednoznačným vyhlášením ( dopisem zaslaným poštou nebo e-mailem) na adresu:</w:t>
      </w:r>
    </w:p>
    <w:p w:rsidR="00000000" w:rsidDel="00000000" w:rsidP="00000000" w:rsidRDefault="00000000" w:rsidRPr="00000000" w14:paraId="0000000B">
      <w:pPr>
        <w:spacing w:after="240" w:lineRule="auto"/>
        <w:rPr/>
      </w:pPr>
      <w:r w:rsidDel="00000000" w:rsidR="00000000" w:rsidRPr="00000000">
        <w:rPr>
          <w:rtl w:val="0"/>
        </w:rPr>
        <w:t xml:space="preserve">1.3.a. v případě e-mailu na adresu info@vianutra.com,</w:t>
      </w:r>
    </w:p>
    <w:p w:rsidR="00000000" w:rsidDel="00000000" w:rsidP="00000000" w:rsidRDefault="00000000" w:rsidRPr="00000000" w14:paraId="0000000C">
      <w:pPr>
        <w:spacing w:after="240" w:lineRule="auto"/>
        <w:rPr/>
      </w:pPr>
      <w:r w:rsidDel="00000000" w:rsidR="00000000" w:rsidRPr="00000000">
        <w:rPr>
          <w:rtl w:val="0"/>
        </w:rPr>
        <w:t xml:space="preserve">1.3.b. v případě dopisu na adresu sídla Prodávajícího, t.j. na adresu Vajnorská 142, 831 04 Bratislava.</w:t>
      </w:r>
    </w:p>
    <w:p w:rsidR="00000000" w:rsidDel="00000000" w:rsidP="00000000" w:rsidRDefault="00000000" w:rsidRPr="00000000" w14:paraId="0000000D">
      <w:pPr>
        <w:spacing w:after="240" w:lineRule="auto"/>
        <w:rPr/>
      </w:pPr>
      <w:r w:rsidDel="00000000" w:rsidR="00000000" w:rsidRPr="00000000">
        <w:rPr>
          <w:rtl w:val="0"/>
        </w:rPr>
        <w:t xml:space="preserve">K tomuto účelu můžete použít vzorový formulář na odstoupení od smlouvy, který je uvedený v Příloze č.1 těchto VOP.</w:t>
      </w:r>
    </w:p>
    <w:p w:rsidR="00000000" w:rsidDel="00000000" w:rsidP="00000000" w:rsidRDefault="00000000" w:rsidRPr="00000000" w14:paraId="0000000E">
      <w:pPr>
        <w:spacing w:after="240" w:lineRule="auto"/>
        <w:rPr/>
      </w:pPr>
      <w:r w:rsidDel="00000000" w:rsidR="00000000" w:rsidRPr="00000000">
        <w:rPr>
          <w:rtl w:val="0"/>
        </w:rPr>
        <w:t xml:space="preserve">4. Lhůta na odstoupení od smlouvy je zachována, když zašlete oznámení o uplatnění práva na odstoupení od smlouvy předtím, než uplyne lhůta na odstoupení od smlouvy.</w:t>
      </w:r>
    </w:p>
    <w:p w:rsidR="00000000" w:rsidDel="00000000" w:rsidP="00000000" w:rsidRDefault="00000000" w:rsidRPr="00000000" w14:paraId="0000000F">
      <w:pPr>
        <w:spacing w:after="240" w:lineRule="auto"/>
        <w:rPr>
          <w:b w:val="1"/>
        </w:rPr>
      </w:pPr>
      <w:bookmarkStart w:colFirst="0" w:colLast="0" w:name="_heading=h.30j0zll" w:id="1"/>
      <w:bookmarkEnd w:id="1"/>
      <w:r w:rsidDel="00000000" w:rsidR="00000000" w:rsidRPr="00000000">
        <w:rPr>
          <w:b w:val="1"/>
          <w:rtl w:val="0"/>
        </w:rPr>
        <w:t xml:space="preserve">2. Důsledky odstoupení od smlouvy</w:t>
      </w:r>
    </w:p>
    <w:p w:rsidR="00000000" w:rsidDel="00000000" w:rsidP="00000000" w:rsidRDefault="00000000" w:rsidRPr="00000000" w14:paraId="00000010">
      <w:pPr>
        <w:spacing w:after="240" w:lineRule="auto"/>
        <w:rPr/>
      </w:pPr>
      <w:r w:rsidDel="00000000" w:rsidR="00000000" w:rsidRPr="00000000">
        <w:rPr>
          <w:rtl w:val="0"/>
        </w:rPr>
        <w:t xml:space="preserve">1. 1.</w:t>
        <w:tab/>
        <w:t xml:space="preserve">Po odstoupení od smlouvy Vám vrátíme všechny platby, které jste uhradili v souvislosti s uzavřením smlouvy, hlavně kupní cenu včetně nákladů na doručení zboží k Vám. To se nevztahuje na dodatečné náklady, když jste si zvolili jiný druh doručení, jako je nejlevnější běžný způsob doručení, který nabízíme. Platba Vám bude vrácená bez zbytečného odkladu, nejpozději do 14 dní ode dne, kdy nám bude doručené Vaše oznámení o odstoupení od této smlouvy.  Jejich úhrada bude uskutečněná stejným způsobem, jaký jste použili při Vaší platbě, když jste výslovně nesouhlasili s jiným způsobem platby a to bez účtovaní jakýchkoliv dalších poplatků.  2. Platba za koupené zboží Vám bude uhrazená až po doručení vráceného zboží zpět na naší adresu nebo po předložení dokladu prokazujícího zaslání zboží zpět; podle toho, co nastane dříve.</w:t>
      </w:r>
    </w:p>
    <w:p w:rsidR="00000000" w:rsidDel="00000000" w:rsidP="00000000" w:rsidRDefault="00000000" w:rsidRPr="00000000" w14:paraId="00000011">
      <w:pPr>
        <w:spacing w:after="240" w:lineRule="auto"/>
        <w:rPr/>
      </w:pPr>
      <w:r w:rsidDel="00000000" w:rsidR="00000000" w:rsidRPr="00000000">
        <w:rPr>
          <w:rtl w:val="0"/>
        </w:rPr>
        <w:t xml:space="preserve">3. Pošlete nám ho zpět nebo ho přineste na naší adresu VIANUTRA, s.r.o., Vajnorská 142, 831 04 Bratislava, nejpozději do 14 dní ode dne uplatnění práva na odstoupení od smlouvy.  Lhůta se považuje za zachovanou, když zboží odešlete zpět před uplynutím 14 denní lhůty.</w:t>
      </w:r>
    </w:p>
    <w:p w:rsidR="00000000" w:rsidDel="00000000" w:rsidP="00000000" w:rsidRDefault="00000000" w:rsidRPr="00000000" w14:paraId="00000012">
      <w:pPr>
        <w:spacing w:after="240" w:lineRule="auto"/>
        <w:rPr/>
      </w:pPr>
      <w:r w:rsidDel="00000000" w:rsidR="00000000" w:rsidRPr="00000000">
        <w:rPr>
          <w:rtl w:val="0"/>
        </w:rPr>
        <w:t xml:space="preserve">4. Přímé náklady na vrácení zboží nesete Vy.</w:t>
      </w:r>
    </w:p>
    <w:p w:rsidR="00000000" w:rsidDel="00000000" w:rsidP="00000000" w:rsidRDefault="00000000" w:rsidRPr="00000000" w14:paraId="00000013">
      <w:pPr>
        <w:rPr/>
      </w:pPr>
      <w:r w:rsidDel="00000000" w:rsidR="00000000" w:rsidRPr="00000000">
        <w:rPr>
          <w:rtl w:val="0"/>
        </w:rPr>
        <w:t xml:space="preserve">5. Zodpovídáte za jakékoliv snížení hodnoty zboží v důsledků zacházení s ním jiným způsobem, než jak je potřebné na zjištění povahy, vlastností a funkčnosti zboží. </w:t>
      </w:r>
    </w:p>
    <w:sectPr>
      <w:pgSz w:h="16838" w:w="11906" w:orient="portrait"/>
      <w:pgMar w:bottom="1440" w:top="11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rsid w:val="00A96B77"/>
    <w:pPr>
      <w:spacing w:after="0" w:line="276" w:lineRule="auto"/>
    </w:pPr>
    <w:rPr>
      <w:rFonts w:ascii="Arial" w:cs="Arial" w:eastAsia="Arial" w:hAnsi="Arial"/>
      <w:lang w:eastAsia="sk-SK" w:val="sk"/>
    </w:rPr>
  </w:style>
  <w:style w:type="paragraph" w:styleId="Nadpis2">
    <w:name w:val="heading 2"/>
    <w:basedOn w:val="Normlny"/>
    <w:next w:val="Normlny"/>
    <w:link w:val="Nadpis2Char"/>
    <w:rsid w:val="00A96B77"/>
    <w:pPr>
      <w:keepNext w:val="1"/>
      <w:keepLines w:val="1"/>
      <w:spacing w:after="120" w:before="360"/>
      <w:outlineLvl w:val="1"/>
    </w:pPr>
    <w:rPr>
      <w:sz w:val="32"/>
      <w:szCs w:val="32"/>
    </w:rPr>
  </w:style>
  <w:style w:type="paragraph" w:styleId="Nadpis3">
    <w:name w:val="heading 3"/>
    <w:basedOn w:val="Normlny"/>
    <w:next w:val="Normlny"/>
    <w:link w:val="Nadpis3Char"/>
    <w:rsid w:val="00A96B77"/>
    <w:pPr>
      <w:keepNext w:val="1"/>
      <w:keepLines w:val="1"/>
      <w:spacing w:after="80" w:before="320"/>
      <w:outlineLvl w:val="2"/>
    </w:pPr>
    <w:rPr>
      <w:color w:val="434343"/>
      <w:sz w:val="28"/>
      <w:szCs w:val="28"/>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Nadpis2Char" w:customStyle="1">
    <w:name w:val="Nadpis 2 Char"/>
    <w:basedOn w:val="Predvolenpsmoodseku"/>
    <w:link w:val="Nadpis2"/>
    <w:rsid w:val="00A96B77"/>
    <w:rPr>
      <w:rFonts w:ascii="Arial" w:cs="Arial" w:eastAsia="Arial" w:hAnsi="Arial"/>
      <w:sz w:val="32"/>
      <w:szCs w:val="32"/>
      <w:lang w:eastAsia="sk-SK" w:val="sk"/>
    </w:rPr>
  </w:style>
  <w:style w:type="character" w:styleId="Nadpis3Char" w:customStyle="1">
    <w:name w:val="Nadpis 3 Char"/>
    <w:basedOn w:val="Predvolenpsmoodseku"/>
    <w:link w:val="Nadpis3"/>
    <w:rsid w:val="00A96B77"/>
    <w:rPr>
      <w:rFonts w:ascii="Arial" w:cs="Arial" w:eastAsia="Arial" w:hAnsi="Arial"/>
      <w:color w:val="434343"/>
      <w:sz w:val="28"/>
      <w:szCs w:val="28"/>
      <w:lang w:eastAsia="sk-SK" w:val="sk"/>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5puDd0JYQR33IguSN165I10AaA==">AMUW2mXS5eijR6x7nUvFLTxWPJZ/iTzsTEGvzPp/7RQqVywYj7WcRydRLszT3dzANX6K5hr7voxsWonLuLqA4aumaN1ZgMlWskYy0JODdwQKBNqbQwYfZnPxwj4xChF3FeXIa7Xyv+vE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2021-05-26T07:40:00Z</dcterms:created>
  <dc:creator>Lenka</dc:creator>
</cp:coreProperties>
</file>